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40077967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A2C58">
        <w:rPr>
          <w:rFonts w:ascii="Century Gothic" w:hAnsi="Century Gothic"/>
          <w:b/>
          <w:sz w:val="24"/>
          <w:szCs w:val="24"/>
        </w:rPr>
        <w:t>Cuadragésima</w:t>
      </w:r>
      <w:r w:rsidR="007A488B">
        <w:rPr>
          <w:rFonts w:ascii="Century Gothic" w:hAnsi="Century Gothic"/>
          <w:b/>
          <w:sz w:val="24"/>
          <w:szCs w:val="24"/>
        </w:rPr>
        <w:t xml:space="preserve"> Novena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7A488B">
        <w:rPr>
          <w:rFonts w:ascii="Century Gothic" w:hAnsi="Century Gothic"/>
          <w:b/>
          <w:sz w:val="24"/>
          <w:szCs w:val="24"/>
        </w:rPr>
        <w:t>once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7A488B">
        <w:rPr>
          <w:rFonts w:ascii="Century Gothic" w:hAnsi="Century Gothic"/>
          <w:b/>
          <w:sz w:val="24"/>
          <w:szCs w:val="24"/>
        </w:rPr>
        <w:t>veintidós</w:t>
      </w:r>
      <w:r w:rsidR="00944F1A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A488B" w:rsidRPr="007A488B" w:rsidRDefault="007A488B" w:rsidP="007A488B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7A488B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7A488B" w:rsidRPr="007A488B" w:rsidRDefault="007A488B" w:rsidP="007A488B">
      <w:pPr>
        <w:pStyle w:val="Sangradetextonormal"/>
        <w:numPr>
          <w:ilvl w:val="0"/>
          <w:numId w:val="2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7A488B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7A488B" w:rsidRPr="007A488B" w:rsidRDefault="007A488B" w:rsidP="007A488B">
      <w:pPr>
        <w:pStyle w:val="Sangradetextonormal"/>
        <w:numPr>
          <w:ilvl w:val="0"/>
          <w:numId w:val="2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7A488B">
        <w:rPr>
          <w:rFonts w:ascii="Century Gothic" w:hAnsi="Century Gothic" w:cs="Arial"/>
          <w:b w:val="0"/>
          <w:sz w:val="24"/>
          <w:szCs w:val="24"/>
        </w:rPr>
        <w:t xml:space="preserve">Recepción oficio de la Dirección General de Operaciones de la Secretaría de Administración, así como del oficio sin número que presenta el Director de Archivos de este Tribunal. </w:t>
      </w:r>
    </w:p>
    <w:p w:rsidR="007A488B" w:rsidRPr="007A488B" w:rsidRDefault="007A488B" w:rsidP="007A488B">
      <w:pPr>
        <w:pStyle w:val="Sangradetextonormal"/>
        <w:numPr>
          <w:ilvl w:val="0"/>
          <w:numId w:val="2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7A488B"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:rsidR="007A488B" w:rsidRPr="007A488B" w:rsidRDefault="007A488B" w:rsidP="007A488B">
      <w:pPr>
        <w:pStyle w:val="Sangradetextonormal"/>
        <w:numPr>
          <w:ilvl w:val="0"/>
          <w:numId w:val="2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7A488B">
        <w:rPr>
          <w:rFonts w:ascii="Century Gothic" w:hAnsi="Century Gothic" w:cs="Arial"/>
          <w:b w:val="0"/>
          <w:sz w:val="24"/>
          <w:szCs w:val="24"/>
        </w:rPr>
        <w:t>Asuntos Varios y;</w:t>
      </w:r>
    </w:p>
    <w:p w:rsidR="00E86C1F" w:rsidRPr="000E7B88" w:rsidRDefault="007A488B" w:rsidP="007A488B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A488B">
        <w:rPr>
          <w:rFonts w:ascii="Century Gothic" w:hAnsi="Century Gothic" w:cs="Arial"/>
          <w:b w:val="0"/>
          <w:sz w:val="24"/>
          <w:szCs w:val="24"/>
        </w:rPr>
        <w:t>Clausura</w:t>
      </w:r>
      <w:r w:rsidR="00D02884" w:rsidRPr="000E7B88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7A488B">
        <w:rPr>
          <w:rFonts w:ascii="Century Gothic" w:hAnsi="Century Gothic"/>
          <w:b/>
          <w:sz w:val="24"/>
          <w:szCs w:val="24"/>
        </w:rPr>
        <w:t>VEINTIUNO</w:t>
      </w:r>
      <w:r w:rsidR="00060BBF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740077967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A488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0229"/>
    <w:rsid w:val="00BE1BEF"/>
    <w:rsid w:val="00C5626F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0446-83E0-445E-9BB3-160F835C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2020-10-19T19:40:00Z</dcterms:created>
  <dcterms:modified xsi:type="dcterms:W3CDTF">2020-10-19T19:40:00Z</dcterms:modified>
</cp:coreProperties>
</file>